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C2" w:rsidRPr="0035120C" w:rsidRDefault="001839FD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Запросы на сведения о недвижимости россиян выросли на треть</w:t>
      </w:r>
      <w:bookmarkStart w:id="0" w:name="_GoBack"/>
      <w:bookmarkEnd w:id="0"/>
    </w:p>
    <w:p w:rsidR="00F127C2" w:rsidRPr="0035120C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Федеральная кадастровая палата рассказала о количестве запрашиваемых сведений из </w:t>
      </w:r>
      <w:proofErr w:type="spellStart"/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госреестра</w:t>
      </w:r>
      <w:proofErr w:type="spellEnd"/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 год. Всего </w:t>
      </w:r>
      <w:r w:rsidR="0035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2019 году 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Кадастровая палата выдала 103 млн выписок из ЕГРН. Это на треть больше относительно количества запрашиваемых сведений за 2018 год.</w:t>
      </w:r>
    </w:p>
    <w:p w:rsidR="00F127C2" w:rsidRPr="00520C56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объема предоставленных сведений, более 96 млн было представлено в электронном виде. Для сравнения, в 2018 году в</w:t>
      </w:r>
      <w:r w:rsidR="007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было представлено 79 млн выписок </w:t>
      </w:r>
      <w:r w:rsid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 было представлено 70</w:t>
      </w:r>
      <w:r w:rsidR="007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выписок</w:t>
      </w:r>
      <w:r w:rsid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20C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популярной, по-прежнему, остаётся выписка о правах отдельного лица на имеющиеся у него объекты недвижимости: за 2019 год было выдано около 45 млн таких выписок. Выписка об основных характеристиках и зарегистрированных правах на объект недвижимости также стабильно интересует граждан: выдано почти 22 млн сведений за прошедший год. Кроме того, за 201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 Кадастровая палата выдала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8 млн выписок об объекте недвижимости и более 2 млн сведений о переходе права собственности.</w:t>
      </w:r>
    </w:p>
    <w:p w:rsidR="00520C56" w:rsidRPr="00520C56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0C56"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выписка из Единого государственного реестра недвижимости (ЕГРН) – единственный документ, подтверждающий право собственности на объект недвижимости. Кроме того, выписка – источник достоверной и объективной информации о недвижимости, сведения о которой содержатся в едином государственном реестре недвижимости. 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обязательств владельца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 Иными словами, сведения из ЕГРН могут понадобиться в различных ситуациях, касающихся объектов недвижимого имущества.</w:t>
      </w:r>
    </w:p>
    <w:p w:rsidR="00F127C2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предусматривает возможность получения общедоступной информации об объектах недвижимости по запросам любых лиц. Так, к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общедоступной информации относятся сведения об основных характеристиках и зарегистрированных правах на объект недвижимости, а также сведения о переходе прав на объект недвижимости — это закреплено Законом «О государственной регистрации недвижимости». 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обременения. Важно отметить, что в рамках выдачи общедоступной информации у третьих лиц не окажутся пер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сональные данные собственников. </w:t>
      </w:r>
    </w:p>
    <w:p w:rsidR="0035120C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законодательством, с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из ЕГРН Федеральная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палата должна предоставлять в течение трех суток. Граждане могут получить выписку из ЕГРН посредством электронных сервисов, почтовых отправлений, а также через запрос в МФЦ. </w:t>
      </w:r>
    </w:p>
    <w:p w:rsidR="0035120C" w:rsidRDefault="00520C56" w:rsidP="00351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для предоставления сведений фактически в режиме онлайн осенью 2019 года Кадастровая палата в пилотном режиме запустила сервис, который работает для объектов регионов, перешедших на ФГИС ЕГРН. Позже к сервису была подключена Калужская область. С переходом всех субъектов на ЕГРН платформа станет доступна для объектов по всей стране.</w:t>
      </w:r>
    </w:p>
    <w:p w:rsidR="0035120C" w:rsidRPr="0035120C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за прошедшие несколько лет в России сократили сроки оказания услуг в сфере недвижимости на 35%. Зарегистрировать или поставить на учет собственность можно в среднем в течение трех-четырех дней. Такие итоги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35120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ранее подвел</w:t>
        </w:r>
      </w:hyperlink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Кадастровой палаты </w:t>
      </w:r>
      <w:proofErr w:type="spellStart"/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Парвиз</w:t>
      </w:r>
      <w:proofErr w:type="spellEnd"/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Тухтасунов</w:t>
      </w:r>
      <w:proofErr w:type="spellEnd"/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20C" w:rsidRPr="0035120C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 итогам 2019 года мы совместно с коллегами оказываем уже четыре услуги в секунду, на каждую из которых приходятся десятки транзакций. Такой объем не выполняет ни одно ведомство. В прошлом году мы оказали более 120 млн услуг в учетно-регистрационной сфере - это и выдача сведений из ЕГРН, и проведение действий. Почти 65% из них в электронном виде, который удобен пользователям»</w:t>
      </w:r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сказал</w:t>
      </w:r>
      <w:r w:rsidRPr="00351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51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Парвиз</w:t>
      </w:r>
      <w:proofErr w:type="spellEnd"/>
      <w:r w:rsidRPr="00351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1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Тухтасунов</w:t>
      </w:r>
      <w:proofErr w:type="spellEnd"/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20C" w:rsidRPr="0035120C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Приоритетом в работе в 2020 году станет реинжиниринг существующих сервисов и внедрение информационной системы. По поручению </w:t>
      </w:r>
      <w:r w:rsidRPr="00351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Правительства необходимо завершить переход всех регионов на ФГИС ЕГРН, внедрять начнут с Москвы и Московской области, которые будут готовы к работе в системе уже во втором квартале этого года.</w:t>
      </w:r>
    </w:p>
    <w:p w:rsidR="009F0BD8" w:rsidRPr="0035120C" w:rsidRDefault="0035120C" w:rsidP="00351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BD8" w:rsidRPr="009F0BD8" w:rsidRDefault="009F0BD8" w:rsidP="009F0BD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BD8" w:rsidRPr="009F0BD8" w:rsidRDefault="009F0BD8" w:rsidP="009F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BD8" w:rsidRPr="009F0BD8" w:rsidRDefault="009F0BD8" w:rsidP="009F0B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BD8" w:rsidRDefault="009F0BD8" w:rsidP="009F0BD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BD8" w:rsidRPr="009F0BD8" w:rsidRDefault="009F0BD8" w:rsidP="009F0BD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BD8" w:rsidRPr="009F0BD8" w:rsidRDefault="009F0BD8" w:rsidP="009F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53" w:rsidRPr="00856B51" w:rsidRDefault="001C3853">
      <w:pPr>
        <w:rPr>
          <w:rFonts w:ascii="Times New Roman" w:hAnsi="Times New Roman" w:cs="Times New Roman"/>
          <w:sz w:val="40"/>
          <w:szCs w:val="40"/>
        </w:rPr>
      </w:pPr>
    </w:p>
    <w:sectPr w:rsidR="001C3853" w:rsidRPr="0085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0B"/>
    <w:rsid w:val="000B1316"/>
    <w:rsid w:val="001839FD"/>
    <w:rsid w:val="001C3853"/>
    <w:rsid w:val="002662DE"/>
    <w:rsid w:val="002F4DB7"/>
    <w:rsid w:val="0035120C"/>
    <w:rsid w:val="00453DCF"/>
    <w:rsid w:val="00520C56"/>
    <w:rsid w:val="0054380B"/>
    <w:rsid w:val="00706714"/>
    <w:rsid w:val="0074728E"/>
    <w:rsid w:val="007D2B58"/>
    <w:rsid w:val="00856B51"/>
    <w:rsid w:val="009F0BD8"/>
    <w:rsid w:val="00B1294E"/>
    <w:rsid w:val="00CE75CB"/>
    <w:rsid w:val="00D169BD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D45C1-B3DD-4FA8-8FE6-2FE15FA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magazine/news/glava-federalnoy-kadastrovoy-palaty-podvel-itogi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Жиганова Мария Олеговна</dc:creator>
  <cp:keywords/>
  <dc:description/>
  <cp:lastModifiedBy>Жиганова Мария Олеговна</cp:lastModifiedBy>
  <cp:revision>3</cp:revision>
  <dcterms:created xsi:type="dcterms:W3CDTF">2020-02-26T05:36:00Z</dcterms:created>
  <dcterms:modified xsi:type="dcterms:W3CDTF">2020-02-26T07:59:00Z</dcterms:modified>
</cp:coreProperties>
</file>